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7144" w14:textId="46AD4F3B" w:rsidR="00AB11E8" w:rsidRDefault="00790ED4" w:rsidP="00790ED4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790ED4">
        <w:rPr>
          <w:rFonts w:ascii="Calibri" w:hAnsi="Calibri" w:cs="Calibri"/>
          <w:b/>
          <w:bCs/>
          <w:sz w:val="22"/>
          <w:szCs w:val="22"/>
        </w:rPr>
        <w:t>IZJAVA O NEPOVEZANOSTI</w:t>
      </w:r>
    </w:p>
    <w:p w14:paraId="76C159B2" w14:textId="7543BB66" w:rsidR="00790ED4" w:rsidRDefault="00790ED4" w:rsidP="00790ED4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Javna dražba za prodajo nepremičnine v lasti Univerze v Mariboru</w:t>
      </w:r>
    </w:p>
    <w:p w14:paraId="3CC10C8F" w14:textId="77777777" w:rsidR="00790ED4" w:rsidRDefault="00790ED4" w:rsidP="00790ED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38A6046E" w14:textId="77777777" w:rsidR="00790ED4" w:rsidRDefault="00790ED4" w:rsidP="00790ED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DA42901" w14:textId="6A9401F1" w:rsidR="00FC7D6A" w:rsidRDefault="00790ED4" w:rsidP="00FC7D6A">
      <w:pPr>
        <w:spacing w:after="0"/>
        <w:rPr>
          <w:rFonts w:ascii="Calibri" w:hAnsi="Calibri" w:cs="Calibri"/>
          <w:sz w:val="22"/>
          <w:szCs w:val="22"/>
        </w:rPr>
      </w:pPr>
      <w:r w:rsidRPr="00FC7D6A">
        <w:rPr>
          <w:rFonts w:ascii="Calibri" w:hAnsi="Calibri" w:cs="Calibri"/>
          <w:b/>
          <w:bCs/>
          <w:sz w:val="22"/>
          <w:szCs w:val="22"/>
        </w:rPr>
        <w:t xml:space="preserve">Nepremičnina </w:t>
      </w:r>
      <w:r w:rsidRPr="00FC7D6A">
        <w:rPr>
          <w:rFonts w:ascii="Calibri" w:hAnsi="Calibri" w:cs="Calibri"/>
          <w:sz w:val="22"/>
          <w:szCs w:val="22"/>
        </w:rPr>
        <w:t>z ID znakom:</w:t>
      </w:r>
      <w:r w:rsidR="00FC7D6A" w:rsidRPr="00FC7D6A">
        <w:rPr>
          <w:rFonts w:ascii="Calibri" w:hAnsi="Calibri" w:cs="Calibri"/>
          <w:sz w:val="22"/>
          <w:szCs w:val="22"/>
        </w:rPr>
        <w:t xml:space="preserve"> </w:t>
      </w:r>
      <w:r w:rsidR="0066679A" w:rsidRPr="0066679A">
        <w:rPr>
          <w:rFonts w:ascii="Calibri" w:hAnsi="Calibri" w:cs="Calibri"/>
          <w:sz w:val="22"/>
          <w:szCs w:val="22"/>
        </w:rPr>
        <w:t>parcela 658 184 (katastrska občina 658 KOROŠKA VRATA parcela 184 - ID 1375838)</w:t>
      </w:r>
      <w:r w:rsidR="00FC7D6A" w:rsidRPr="00FC7D6A">
        <w:rPr>
          <w:rFonts w:ascii="Calibri" w:hAnsi="Calibri" w:cs="Calibri"/>
          <w:sz w:val="22"/>
          <w:szCs w:val="22"/>
        </w:rPr>
        <w:t>, ki je v lasti Univerze v Mariboru do celote (1/1).</w:t>
      </w:r>
    </w:p>
    <w:p w14:paraId="1F05D569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2A951A5D" w14:textId="5F5AEC6B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Nepremičnina, ki je predmet prodaje, v naravi predstavlja stanovanjsko hišo, na naslovu Vinarska ulica 10b, 2000 Maribor, v skupni površini 173,50 m2 NTP (uporabna površina 90,20 m2) ter pripadajoče zemljišče, skupne površine 248 m2, ki je komunalno opremljeno.</w:t>
      </w:r>
    </w:p>
    <w:p w14:paraId="5438769A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285F7298" w14:textId="3BB3A7BC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Dražitelj:</w:t>
      </w:r>
    </w:p>
    <w:p w14:paraId="2C3ED17E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32ED9BAE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4C365DB5" w14:textId="4EA828F1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Naslov:</w:t>
      </w:r>
    </w:p>
    <w:p w14:paraId="7E6CE486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24318A16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487DB17E" w14:textId="6AD5147C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Izjavljam,</w:t>
      </w:r>
    </w:p>
    <w:p w14:paraId="40BE9504" w14:textId="77777777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45BAD8B2" w14:textId="2B7884F7" w:rsidR="00FC7D6A" w:rsidRDefault="00FC7D6A" w:rsidP="0022210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 nisem povezan(a) s člani komisije ali cenilcem v smislu sedmega odstavka 50. člena Zakona o stvarnem premoženju države in samoupravnih lokalnih skupnosti (</w:t>
      </w:r>
      <w:r w:rsidR="0022210F" w:rsidRPr="0022210F">
        <w:rPr>
          <w:rFonts w:ascii="Calibri" w:hAnsi="Calibri" w:cs="Calibri"/>
          <w:sz w:val="22"/>
          <w:szCs w:val="22"/>
        </w:rPr>
        <w:t>Uradni list RS, št. 11/2018, 79/2018, 61/2020 - ZDLGPE, 175/2020 - ZIUOPDVE, 78/2023 - ZUNPEOVE, 78/2023 - ZORR, 131/2023 - ZORZFS</w:t>
      </w:r>
      <w:r>
        <w:rPr>
          <w:rFonts w:ascii="Calibri" w:hAnsi="Calibri" w:cs="Calibri"/>
          <w:sz w:val="22"/>
          <w:szCs w:val="22"/>
        </w:rPr>
        <w:t>), ki kot povezane osebe štejejo:</w:t>
      </w:r>
    </w:p>
    <w:p w14:paraId="245D1FA7" w14:textId="0C558D71" w:rsidR="00FC7D6A" w:rsidRDefault="00D4405F" w:rsidP="00FC7D6A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="00FC7D6A">
        <w:rPr>
          <w:rFonts w:ascii="Calibri" w:hAnsi="Calibri" w:cs="Calibri"/>
          <w:sz w:val="22"/>
          <w:szCs w:val="22"/>
        </w:rPr>
        <w:t xml:space="preserve">izično osebo, </w:t>
      </w:r>
      <w:r w:rsidR="00FC7D6A" w:rsidRPr="00FC7D6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ki je s članom komisije ali cenilcem v krvnem sorodstvu v ravni vrsti do kateregakoli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66AB7669" w14:textId="01D31DC9" w:rsidR="00D4405F" w:rsidRDefault="00D4405F" w:rsidP="00FC7D6A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fizično osebo, ki je s članom komisije ali cenilcem v odnosu skrbništva ali posvojenca, oziroma posvojitelja,</w:t>
      </w:r>
    </w:p>
    <w:p w14:paraId="396C37CA" w14:textId="694020E9" w:rsidR="00D4405F" w:rsidRDefault="00D4405F" w:rsidP="00D4405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pravno osebo, v kapitalu katere ima član komisije ali cenilec delež, večji od 50 odstotkov in</w:t>
      </w:r>
    </w:p>
    <w:p w14:paraId="6EAA2DC9" w14:textId="18F89099" w:rsidR="00D4405F" w:rsidRDefault="00D4405F" w:rsidP="00D4405F">
      <w:pPr>
        <w:pStyle w:val="Odstavekseznama"/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druge osebe, s katerimi je, glede na znane okoliščine ali na kakršnemkoli pravnem temelju povezan član komisije ali cenilec, tako da zaradi te povezave obstaja dvom o njegovi nepristranskosti pri opravljanju funkcije člana komisije ali cenilca.</w:t>
      </w:r>
    </w:p>
    <w:p w14:paraId="4D45EACB" w14:textId="77777777" w:rsidR="00D4405F" w:rsidRDefault="00D4405F" w:rsidP="00D4405F">
      <w:pPr>
        <w:spacing w:after="0"/>
        <w:rPr>
          <w:rFonts w:ascii="Calibri" w:hAnsi="Calibri" w:cs="Calibri"/>
          <w:sz w:val="22"/>
          <w:szCs w:val="22"/>
        </w:rPr>
      </w:pPr>
    </w:p>
    <w:p w14:paraId="47880F29" w14:textId="77777777" w:rsidR="00D4405F" w:rsidRDefault="00D4405F" w:rsidP="00D4405F">
      <w:pPr>
        <w:spacing w:after="0"/>
        <w:rPr>
          <w:rFonts w:ascii="Calibri" w:hAnsi="Calibri" w:cs="Calibri"/>
          <w:sz w:val="22"/>
          <w:szCs w:val="22"/>
        </w:rPr>
      </w:pPr>
    </w:p>
    <w:p w14:paraId="0E2627F1" w14:textId="094BFE5E" w:rsidR="00D4405F" w:rsidRDefault="00D4405F" w:rsidP="00D4405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 _____________________________, dne __________________</w:t>
      </w:r>
    </w:p>
    <w:p w14:paraId="5695C26B" w14:textId="4A505C8F" w:rsidR="00D4405F" w:rsidRDefault="00D4405F" w:rsidP="00D4405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609CE1FD" w14:textId="1326092B" w:rsidR="00D4405F" w:rsidRPr="00D4405F" w:rsidRDefault="00D4405F" w:rsidP="00D4405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Dražitelj (podpis):</w:t>
      </w:r>
    </w:p>
    <w:p w14:paraId="43606312" w14:textId="3521387A" w:rsidR="00FC7D6A" w:rsidRDefault="00FC7D6A" w:rsidP="00FC7D6A">
      <w:pPr>
        <w:spacing w:after="0"/>
        <w:rPr>
          <w:rFonts w:ascii="Calibri" w:hAnsi="Calibri" w:cs="Calibri"/>
          <w:sz w:val="22"/>
          <w:szCs w:val="22"/>
        </w:rPr>
      </w:pPr>
    </w:p>
    <w:p w14:paraId="4E0DE18C" w14:textId="77777777" w:rsidR="00FC7D6A" w:rsidRPr="00FC7D6A" w:rsidRDefault="00FC7D6A" w:rsidP="00FC7D6A">
      <w:pPr>
        <w:rPr>
          <w:rFonts w:ascii="Calibri" w:hAnsi="Calibri" w:cs="Calibri"/>
          <w:sz w:val="22"/>
          <w:szCs w:val="22"/>
        </w:rPr>
      </w:pPr>
    </w:p>
    <w:p w14:paraId="54490B77" w14:textId="2DC5E2CE" w:rsidR="00790ED4" w:rsidRPr="00790ED4" w:rsidRDefault="00790ED4" w:rsidP="00790ED4">
      <w:pPr>
        <w:spacing w:after="0"/>
        <w:rPr>
          <w:rFonts w:ascii="Calibri" w:hAnsi="Calibri" w:cs="Calibri"/>
          <w:sz w:val="22"/>
          <w:szCs w:val="22"/>
        </w:rPr>
      </w:pPr>
    </w:p>
    <w:p w14:paraId="34B4E3AB" w14:textId="77777777" w:rsidR="00790ED4" w:rsidRPr="00790ED4" w:rsidRDefault="00790ED4" w:rsidP="00790ED4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AA21A41" w14:textId="77777777" w:rsidR="00790ED4" w:rsidRPr="00790ED4" w:rsidRDefault="00790ED4">
      <w:pPr>
        <w:rPr>
          <w:rFonts w:ascii="Calibri" w:hAnsi="Calibri" w:cs="Calibri"/>
          <w:sz w:val="22"/>
          <w:szCs w:val="22"/>
        </w:rPr>
      </w:pPr>
    </w:p>
    <w:sectPr w:rsidR="00790ED4" w:rsidRPr="00790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C15"/>
    <w:multiLevelType w:val="hybridMultilevel"/>
    <w:tmpl w:val="7E78615A"/>
    <w:lvl w:ilvl="0" w:tplc="AA04D3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A15A8"/>
    <w:multiLevelType w:val="hybridMultilevel"/>
    <w:tmpl w:val="E8BE55C8"/>
    <w:lvl w:ilvl="0" w:tplc="2034DF9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5890827">
    <w:abstractNumId w:val="1"/>
  </w:num>
  <w:num w:numId="2" w16cid:durableId="951595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D4"/>
    <w:rsid w:val="0022210F"/>
    <w:rsid w:val="00276704"/>
    <w:rsid w:val="00477161"/>
    <w:rsid w:val="004E7131"/>
    <w:rsid w:val="0065194D"/>
    <w:rsid w:val="0066679A"/>
    <w:rsid w:val="0072178D"/>
    <w:rsid w:val="00743EA1"/>
    <w:rsid w:val="00790ED4"/>
    <w:rsid w:val="007A4C3E"/>
    <w:rsid w:val="009C2347"/>
    <w:rsid w:val="009F397F"/>
    <w:rsid w:val="00AB11E8"/>
    <w:rsid w:val="00D4405F"/>
    <w:rsid w:val="00E61798"/>
    <w:rsid w:val="00EE01F0"/>
    <w:rsid w:val="00FC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F843A"/>
  <w15:chartTrackingRefBased/>
  <w15:docId w15:val="{DDD7106A-F605-4864-9034-B9B30102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90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90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90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0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0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90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90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90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90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0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90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90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90E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0ED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90E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90ED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90E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90E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90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90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90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90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90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90ED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90ED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90ED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90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90ED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90ED4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66679A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22210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2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Krajnc</dc:creator>
  <cp:keywords/>
  <dc:description/>
  <cp:lastModifiedBy>Lina Anadolli</cp:lastModifiedBy>
  <cp:revision>2</cp:revision>
  <dcterms:created xsi:type="dcterms:W3CDTF">2026-09-25T12:46:00Z</dcterms:created>
  <dcterms:modified xsi:type="dcterms:W3CDTF">2026-09-25T12:46:00Z</dcterms:modified>
</cp:coreProperties>
</file>