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0C" w:rsidRDefault="00DF0A0C" w:rsidP="00DF0A0C">
      <w:pPr>
        <w:spacing w:after="0" w:line="240" w:lineRule="auto"/>
        <w:jc w:val="both"/>
      </w:pPr>
    </w:p>
    <w:p w:rsidR="00DF77F1" w:rsidRPr="00BB452B" w:rsidRDefault="00FD2393" w:rsidP="00042E54">
      <w:pPr>
        <w:spacing w:after="0" w:line="240" w:lineRule="auto"/>
        <w:jc w:val="both"/>
        <w:rPr>
          <w:rFonts w:cs="Arial"/>
          <w:bCs/>
        </w:rPr>
      </w:pPr>
      <w:r w:rsidRPr="0089077D">
        <w:t>Na podlagi 330</w:t>
      </w:r>
      <w:r w:rsidR="00E95AFE" w:rsidRPr="0089077D">
        <w:t>.</w:t>
      </w:r>
      <w:r w:rsidR="00DF77F1" w:rsidRPr="0089077D">
        <w:t xml:space="preserve"> člena </w:t>
      </w:r>
      <w:r w:rsidRPr="0089077D">
        <w:t xml:space="preserve">Statuta Univerze v Mariboru </w:t>
      </w:r>
      <w:r w:rsidR="00DF77F1" w:rsidRPr="0089077D">
        <w:t xml:space="preserve"> </w:t>
      </w:r>
      <w:r w:rsidR="00E95AFE" w:rsidRPr="0089077D">
        <w:t>(</w:t>
      </w:r>
      <w:r w:rsidR="0089077D" w:rsidRPr="0089077D">
        <w:t xml:space="preserve">Statut UM-UPB12, Uradni list RS, št. 29/2017), določil Zakona o delovnih razmerjih </w:t>
      </w:r>
      <w:r w:rsidR="0089077D" w:rsidRPr="0089077D">
        <w:rPr>
          <w:rFonts w:cs="Arial"/>
          <w:bCs/>
        </w:rPr>
        <w:t xml:space="preserve">(Uradni list RS, št. </w:t>
      </w:r>
      <w:hyperlink r:id="rId7" w:tgtFrame="_blank" w:tooltip="Zakon o delovnih razmerjih (ZDR-1)" w:history="1">
        <w:r w:rsidR="0089077D" w:rsidRPr="0089077D">
          <w:rPr>
            <w:rFonts w:cs="Arial"/>
            <w:bCs/>
            <w:u w:val="single"/>
          </w:rPr>
          <w:t>21/13</w:t>
        </w:r>
      </w:hyperlink>
      <w:r w:rsidR="0089077D" w:rsidRPr="0089077D">
        <w:rPr>
          <w:rFonts w:cs="Arial"/>
          <w:bCs/>
        </w:rPr>
        <w:t xml:space="preserve">, </w:t>
      </w:r>
      <w:r w:rsidR="0089077D">
        <w:rPr>
          <w:rFonts w:cs="Arial"/>
          <w:bCs/>
        </w:rPr>
        <w:t xml:space="preserve">s sprem. in </w:t>
      </w:r>
      <w:proofErr w:type="spellStart"/>
      <w:r w:rsidR="0089077D">
        <w:rPr>
          <w:rFonts w:cs="Arial"/>
          <w:bCs/>
        </w:rPr>
        <w:t>dopol</w:t>
      </w:r>
      <w:proofErr w:type="spellEnd"/>
      <w:r w:rsidR="0089077D">
        <w:rPr>
          <w:rFonts w:cs="Arial"/>
          <w:bCs/>
        </w:rPr>
        <w:t>. do</w:t>
      </w:r>
      <w:r w:rsidR="0089077D" w:rsidRPr="0089077D">
        <w:rPr>
          <w:rFonts w:cs="Arial"/>
          <w:bCs/>
        </w:rPr>
        <w:t xml:space="preserve"> </w:t>
      </w:r>
      <w:hyperlink r:id="rId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89077D" w:rsidRPr="0089077D">
          <w:rPr>
            <w:rFonts w:cs="Arial"/>
            <w:bCs/>
            <w:u w:val="single"/>
          </w:rPr>
          <w:t>15/17</w:t>
        </w:r>
      </w:hyperlink>
      <w:r w:rsidR="0089077D" w:rsidRPr="0089077D">
        <w:rPr>
          <w:rFonts w:cs="Arial"/>
          <w:bCs/>
        </w:rPr>
        <w:t xml:space="preserve"> – </w:t>
      </w:r>
      <w:proofErr w:type="spellStart"/>
      <w:r w:rsidR="0089077D" w:rsidRPr="0089077D">
        <w:rPr>
          <w:rFonts w:cs="Arial"/>
          <w:bCs/>
        </w:rPr>
        <w:t>odl</w:t>
      </w:r>
      <w:proofErr w:type="spellEnd"/>
      <w:r w:rsidR="0089077D" w:rsidRPr="0089077D">
        <w:rPr>
          <w:rFonts w:cs="Arial"/>
          <w:bCs/>
        </w:rPr>
        <w:t xml:space="preserve">. US), na podlagi določil Organizacijskega akta o delovnem času UM št. A 6/2008-51 MT (Obvestila UM, št. XXVI-8-2008) ter po podanem soglasju Senata Medicinske fakultete z </w:t>
      </w:r>
      <w:r w:rsidR="0089077D" w:rsidRPr="00E2459C">
        <w:rPr>
          <w:rFonts w:cs="Arial"/>
          <w:bCs/>
        </w:rPr>
        <w:t>dne …</w:t>
      </w:r>
      <w:r w:rsidR="004C4224" w:rsidRPr="00E2459C">
        <w:rPr>
          <w:rFonts w:cs="Arial"/>
          <w:bCs/>
        </w:rPr>
        <w:t>.</w:t>
      </w:r>
      <w:r w:rsidR="0089077D" w:rsidRPr="00E2459C">
        <w:rPr>
          <w:rFonts w:cs="Arial"/>
          <w:bCs/>
        </w:rPr>
        <w:t>.,</w:t>
      </w:r>
      <w:r w:rsidR="0089077D" w:rsidRPr="0089077D">
        <w:rPr>
          <w:rFonts w:cs="Arial"/>
          <w:bCs/>
        </w:rPr>
        <w:t xml:space="preserve"> izdaja dekan Medicinske fakultete UM </w:t>
      </w:r>
    </w:p>
    <w:p w:rsidR="00DF0A0C" w:rsidRDefault="00DF0A0C" w:rsidP="00042E54">
      <w:pPr>
        <w:spacing w:after="0" w:line="240" w:lineRule="auto"/>
        <w:jc w:val="both"/>
      </w:pPr>
    </w:p>
    <w:p w:rsidR="00DF77F1" w:rsidRDefault="00DF77F1" w:rsidP="00042E54">
      <w:pPr>
        <w:spacing w:after="0" w:line="240" w:lineRule="auto"/>
        <w:jc w:val="center"/>
        <w:rPr>
          <w:b/>
        </w:rPr>
      </w:pPr>
      <w:r>
        <w:rPr>
          <w:b/>
        </w:rPr>
        <w:t xml:space="preserve">SPREMEMBE IN DOPOLNITVE </w:t>
      </w:r>
    </w:p>
    <w:p w:rsidR="0089077D" w:rsidRDefault="0089077D" w:rsidP="00042E54">
      <w:pPr>
        <w:spacing w:after="0" w:line="240" w:lineRule="auto"/>
        <w:jc w:val="center"/>
        <w:rPr>
          <w:b/>
        </w:rPr>
      </w:pPr>
      <w:r>
        <w:rPr>
          <w:b/>
        </w:rPr>
        <w:t xml:space="preserve">ORGANIZACIJSKEGA AKTA O DELOVNEM ČASU </w:t>
      </w:r>
    </w:p>
    <w:p w:rsidR="00E95AFE" w:rsidRPr="00DF0A0C" w:rsidRDefault="0089077D" w:rsidP="00042E54">
      <w:pPr>
        <w:spacing w:after="0" w:line="240" w:lineRule="auto"/>
        <w:jc w:val="center"/>
        <w:rPr>
          <w:b/>
        </w:rPr>
      </w:pPr>
      <w:r>
        <w:rPr>
          <w:b/>
        </w:rPr>
        <w:t>MEDICINSKE FAKULTETE</w:t>
      </w:r>
      <w:r w:rsidR="00E95AFE" w:rsidRPr="00DF0A0C">
        <w:rPr>
          <w:b/>
        </w:rPr>
        <w:t xml:space="preserve"> UNIVERZE V MARIBORU</w:t>
      </w:r>
    </w:p>
    <w:p w:rsidR="00DF0A0C" w:rsidRPr="00DF0A0C" w:rsidRDefault="00DF0A0C" w:rsidP="00042E54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95AFE" w:rsidRDefault="00DF77F1" w:rsidP="00042E54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</w:t>
      </w:r>
      <w:r w:rsidR="00E95AFE">
        <w:rPr>
          <w:b/>
        </w:rPr>
        <w:t>len</w:t>
      </w:r>
    </w:p>
    <w:p w:rsidR="00967DD3" w:rsidRDefault="0089077D" w:rsidP="00042E54">
      <w:pPr>
        <w:pStyle w:val="Odstavekseznama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(sprememba 3. člena)</w:t>
      </w:r>
    </w:p>
    <w:p w:rsidR="0089077D" w:rsidRDefault="0089077D" w:rsidP="00042E54">
      <w:pPr>
        <w:pStyle w:val="Odstavekseznama"/>
        <w:spacing w:after="0" w:line="240" w:lineRule="auto"/>
        <w:rPr>
          <w:b/>
        </w:rPr>
      </w:pPr>
    </w:p>
    <w:p w:rsidR="0089077D" w:rsidRDefault="0089077D" w:rsidP="00042E54">
      <w:pPr>
        <w:spacing w:after="0" w:line="240" w:lineRule="auto"/>
        <w:jc w:val="both"/>
      </w:pPr>
      <w:r>
        <w:t>Drugi odstavek 3. člena se s</w:t>
      </w:r>
      <w:r w:rsidR="00DF77F1">
        <w:t>premeni</w:t>
      </w:r>
      <w:r>
        <w:t xml:space="preserve"> tako, da glasi:</w:t>
      </w:r>
    </w:p>
    <w:p w:rsidR="0044228C" w:rsidRDefault="0089077D" w:rsidP="00042E54">
      <w:pPr>
        <w:spacing w:after="0" w:line="240" w:lineRule="auto"/>
        <w:jc w:val="both"/>
      </w:pPr>
      <w:r>
        <w:t>»Dovoljeni delovni čas je od ponedeljka do petka od 6.30 do 21.00 ure, za pedagoške delavce pa tudi v soboto od 7.00 do 13.00.</w:t>
      </w:r>
      <w:r w:rsidR="00DF77F1">
        <w:t xml:space="preserve"> </w:t>
      </w:r>
    </w:p>
    <w:p w:rsidR="00DF77F1" w:rsidRDefault="00DF77F1" w:rsidP="00042E54">
      <w:pPr>
        <w:spacing w:after="0" w:line="240" w:lineRule="auto"/>
        <w:jc w:val="both"/>
      </w:pPr>
    </w:p>
    <w:p w:rsidR="00096BAF" w:rsidRDefault="00096BAF" w:rsidP="00096BAF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člen</w:t>
      </w:r>
    </w:p>
    <w:p w:rsidR="00096BAF" w:rsidRDefault="00096BAF" w:rsidP="00096BAF">
      <w:pPr>
        <w:pStyle w:val="Odstavekseznama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(sprememba 4. člena)</w:t>
      </w:r>
    </w:p>
    <w:p w:rsidR="00096BAF" w:rsidRDefault="00096BAF" w:rsidP="00096BAF">
      <w:pPr>
        <w:spacing w:after="0" w:line="240" w:lineRule="auto"/>
        <w:jc w:val="both"/>
      </w:pPr>
    </w:p>
    <w:p w:rsidR="00096BAF" w:rsidRDefault="00096BAF" w:rsidP="00096BAF">
      <w:pPr>
        <w:spacing w:after="0" w:line="240" w:lineRule="auto"/>
        <w:jc w:val="both"/>
      </w:pPr>
      <w:r>
        <w:t>Spremeni se  drugi odstavek 4. člena tako, da glasi:</w:t>
      </w:r>
    </w:p>
    <w:p w:rsidR="00096BAF" w:rsidRDefault="00096BAF" w:rsidP="00042E54">
      <w:pPr>
        <w:spacing w:after="0" w:line="240" w:lineRule="auto"/>
        <w:jc w:val="both"/>
      </w:pPr>
      <w:r>
        <w:t>Za nepedagoške delavce je med delovnim tednom določen obvezni delovni čas v času od 8.30 do 14.00 ure.</w:t>
      </w:r>
    </w:p>
    <w:p w:rsidR="0089077D" w:rsidRDefault="0089077D" w:rsidP="00096BAF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člen</w:t>
      </w:r>
    </w:p>
    <w:p w:rsidR="0089077D" w:rsidRDefault="0089077D" w:rsidP="0089077D">
      <w:pPr>
        <w:pStyle w:val="Odstavekseznama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(sprememba 5. člena)</w:t>
      </w:r>
    </w:p>
    <w:p w:rsidR="0089077D" w:rsidRDefault="0089077D" w:rsidP="0089077D">
      <w:pPr>
        <w:spacing w:after="0" w:line="240" w:lineRule="auto"/>
        <w:jc w:val="both"/>
      </w:pPr>
    </w:p>
    <w:p w:rsidR="0089077D" w:rsidRDefault="0089077D" w:rsidP="0089077D">
      <w:pPr>
        <w:spacing w:after="0" w:line="240" w:lineRule="auto"/>
        <w:jc w:val="both"/>
      </w:pPr>
      <w:r>
        <w:t>Spremeni se  drugi odstavek 5. člena tako, da glasi:</w:t>
      </w:r>
    </w:p>
    <w:p w:rsidR="0089077D" w:rsidRDefault="0089077D" w:rsidP="00AC2AEC">
      <w:pPr>
        <w:spacing w:after="0" w:line="240" w:lineRule="auto"/>
        <w:jc w:val="both"/>
      </w:pPr>
      <w:r>
        <w:t>Premakljivi delovni čas za vse nepedagoške delavce je določen v razponu:</w:t>
      </w:r>
    </w:p>
    <w:p w:rsidR="0089077D" w:rsidRDefault="0089077D" w:rsidP="008907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za prihod na delo</w:t>
      </w:r>
      <w:r w:rsidR="00BB452B">
        <w:t xml:space="preserve"> - dopoldan</w:t>
      </w:r>
      <w:r>
        <w:t>: od 6.30 do 8.30</w:t>
      </w:r>
      <w:r w:rsidR="00BC5FA5">
        <w:t xml:space="preserve"> ure </w:t>
      </w:r>
    </w:p>
    <w:p w:rsidR="00BC5FA5" w:rsidRDefault="00BC5FA5" w:rsidP="0089077D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za odhod z dela</w:t>
      </w:r>
      <w:r w:rsidR="00BB452B">
        <w:t xml:space="preserve"> - dopoldan: od 14.00 do 16.30 ure</w:t>
      </w:r>
    </w:p>
    <w:p w:rsidR="00BB452B" w:rsidRDefault="00BB452B" w:rsidP="00BB452B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 xml:space="preserve">za prihod na delo - </w:t>
      </w:r>
      <w:r>
        <w:t>p</w:t>
      </w:r>
      <w:r>
        <w:t xml:space="preserve">opoldan: od </w:t>
      </w:r>
      <w:r>
        <w:t>12.00</w:t>
      </w:r>
      <w:r>
        <w:t xml:space="preserve"> do </w:t>
      </w:r>
      <w:r>
        <w:t>14.00</w:t>
      </w:r>
      <w:r>
        <w:t xml:space="preserve"> ure </w:t>
      </w:r>
    </w:p>
    <w:p w:rsidR="00F4689A" w:rsidRDefault="00BB452B" w:rsidP="00AC2AEC">
      <w:pPr>
        <w:pStyle w:val="Odstavekseznama"/>
        <w:numPr>
          <w:ilvl w:val="0"/>
          <w:numId w:val="6"/>
        </w:numPr>
        <w:spacing w:after="0" w:line="240" w:lineRule="auto"/>
        <w:jc w:val="both"/>
      </w:pPr>
      <w:r>
        <w:t>za odhod z dela</w:t>
      </w:r>
      <w:r>
        <w:t xml:space="preserve"> - popoldan: od 20</w:t>
      </w:r>
      <w:r>
        <w:t xml:space="preserve">.00 do </w:t>
      </w:r>
      <w:r>
        <w:t>21.00</w:t>
      </w:r>
      <w:r>
        <w:t xml:space="preserve"> ure</w:t>
      </w:r>
    </w:p>
    <w:p w:rsidR="00BB452B" w:rsidRDefault="00BB452B" w:rsidP="00BB452B">
      <w:pPr>
        <w:spacing w:after="0" w:line="240" w:lineRule="auto"/>
        <w:jc w:val="both"/>
      </w:pPr>
    </w:p>
    <w:p w:rsidR="00BB452B" w:rsidRDefault="00BB452B" w:rsidP="00BB452B">
      <w:pPr>
        <w:spacing w:after="0" w:line="240" w:lineRule="auto"/>
        <w:jc w:val="both"/>
      </w:pPr>
      <w:r>
        <w:t>Doda se novi tretji odstavek 5. člena tako, da glasi:</w:t>
      </w:r>
    </w:p>
    <w:p w:rsidR="00BB452B" w:rsidRDefault="00BB452B" w:rsidP="00BB452B">
      <w:pPr>
        <w:spacing w:after="0" w:line="240" w:lineRule="auto"/>
        <w:jc w:val="both"/>
      </w:pPr>
      <w:r>
        <w:t>Za delo po 16.30 uri je potrebno predhodno pridobiti soglasje nadrejenega.</w:t>
      </w:r>
    </w:p>
    <w:p w:rsidR="00BB452B" w:rsidRDefault="00BB452B" w:rsidP="00BB452B">
      <w:pPr>
        <w:spacing w:after="0" w:line="240" w:lineRule="auto"/>
        <w:jc w:val="both"/>
      </w:pPr>
    </w:p>
    <w:p w:rsidR="00F4689A" w:rsidRDefault="00F4689A" w:rsidP="00F4689A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člen</w:t>
      </w:r>
    </w:p>
    <w:p w:rsidR="001F7023" w:rsidRDefault="00F4689A" w:rsidP="001F7023">
      <w:pPr>
        <w:pStyle w:val="Odstavekseznama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(</w:t>
      </w:r>
      <w:r w:rsidR="001F7023">
        <w:rPr>
          <w:b/>
        </w:rPr>
        <w:t>doda se novi</w:t>
      </w:r>
      <w:r>
        <w:rPr>
          <w:b/>
        </w:rPr>
        <w:t xml:space="preserve"> 5.</w:t>
      </w:r>
      <w:r w:rsidR="001F7023">
        <w:rPr>
          <w:b/>
        </w:rPr>
        <w:t>a člen)</w:t>
      </w:r>
    </w:p>
    <w:p w:rsidR="001F7023" w:rsidRPr="001F7023" w:rsidRDefault="001F7023" w:rsidP="001F7023">
      <w:pPr>
        <w:spacing w:after="0" w:line="240" w:lineRule="auto"/>
      </w:pPr>
    </w:p>
    <w:p w:rsidR="0089077D" w:rsidRDefault="001F7023" w:rsidP="001F7023">
      <w:pPr>
        <w:spacing w:after="0" w:line="240" w:lineRule="auto"/>
      </w:pPr>
      <w:r w:rsidRPr="001F7023">
        <w:t>V tabeli je prikazana razporeditev delovnega časa za vse zaposlene:</w:t>
      </w:r>
    </w:p>
    <w:p w:rsidR="001F7023" w:rsidRDefault="001F7023" w:rsidP="001F7023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7023" w:rsidTr="001F7023">
        <w:tc>
          <w:tcPr>
            <w:tcW w:w="2265" w:type="dxa"/>
          </w:tcPr>
          <w:p w:rsidR="001F7023" w:rsidRDefault="001F7023" w:rsidP="001F7023">
            <w:r>
              <w:t>KATEGORIJA ZAPOSLENIH</w:t>
            </w:r>
          </w:p>
        </w:tc>
        <w:tc>
          <w:tcPr>
            <w:tcW w:w="2265" w:type="dxa"/>
          </w:tcPr>
          <w:p w:rsidR="001F7023" w:rsidRDefault="001F7023" w:rsidP="001F7023">
            <w:r>
              <w:t>ZAČETEK DELOVNEGA ČASA</w:t>
            </w:r>
          </w:p>
        </w:tc>
        <w:tc>
          <w:tcPr>
            <w:tcW w:w="2266" w:type="dxa"/>
          </w:tcPr>
          <w:p w:rsidR="001F7023" w:rsidRDefault="001F7023" w:rsidP="001F7023">
            <w:r>
              <w:t>ZAČETEK OBVEZNEGA DELOVNEGA ČASA</w:t>
            </w:r>
          </w:p>
        </w:tc>
        <w:tc>
          <w:tcPr>
            <w:tcW w:w="2266" w:type="dxa"/>
          </w:tcPr>
          <w:p w:rsidR="001F7023" w:rsidRDefault="001F7023" w:rsidP="001F7023">
            <w:r>
              <w:t>ZAKLJUČEK OBVEZNEGA DELOVNEGA ČASA</w:t>
            </w:r>
          </w:p>
        </w:tc>
      </w:tr>
      <w:tr w:rsidR="001F7023" w:rsidTr="001F7023">
        <w:tc>
          <w:tcPr>
            <w:tcW w:w="2265" w:type="dxa"/>
          </w:tcPr>
          <w:p w:rsidR="001F7023" w:rsidRDefault="00B44402" w:rsidP="001F7023">
            <w:r>
              <w:t>Nepedagoški delavci - dopoldan</w:t>
            </w:r>
          </w:p>
        </w:tc>
        <w:tc>
          <w:tcPr>
            <w:tcW w:w="2265" w:type="dxa"/>
          </w:tcPr>
          <w:p w:rsidR="001F7023" w:rsidRDefault="00B44402" w:rsidP="001F7023">
            <w:r>
              <w:t>6.30</w:t>
            </w:r>
          </w:p>
        </w:tc>
        <w:tc>
          <w:tcPr>
            <w:tcW w:w="2266" w:type="dxa"/>
          </w:tcPr>
          <w:p w:rsidR="001F7023" w:rsidRDefault="00B44402" w:rsidP="001F7023">
            <w:r>
              <w:t>8.30</w:t>
            </w:r>
          </w:p>
        </w:tc>
        <w:tc>
          <w:tcPr>
            <w:tcW w:w="2266" w:type="dxa"/>
          </w:tcPr>
          <w:p w:rsidR="001F7023" w:rsidRDefault="00B44402" w:rsidP="001F7023">
            <w:r>
              <w:t>14.00</w:t>
            </w:r>
          </w:p>
        </w:tc>
      </w:tr>
      <w:tr w:rsidR="00B44402" w:rsidTr="001F7023">
        <w:tc>
          <w:tcPr>
            <w:tcW w:w="2265" w:type="dxa"/>
          </w:tcPr>
          <w:p w:rsidR="00B44402" w:rsidRDefault="00B44402" w:rsidP="001F7023">
            <w:r>
              <w:t>Nepedagoški delavci - popoldan</w:t>
            </w:r>
          </w:p>
        </w:tc>
        <w:tc>
          <w:tcPr>
            <w:tcW w:w="2265" w:type="dxa"/>
          </w:tcPr>
          <w:p w:rsidR="00B44402" w:rsidRDefault="00B44402" w:rsidP="00BB452B">
            <w:r>
              <w:t>1</w:t>
            </w:r>
            <w:r w:rsidR="00BB452B">
              <w:t>2</w:t>
            </w:r>
            <w:r>
              <w:t>.00</w:t>
            </w:r>
          </w:p>
        </w:tc>
        <w:tc>
          <w:tcPr>
            <w:tcW w:w="2266" w:type="dxa"/>
          </w:tcPr>
          <w:p w:rsidR="00B44402" w:rsidRDefault="00B44402" w:rsidP="00BB452B">
            <w:r>
              <w:t>1</w:t>
            </w:r>
            <w:r w:rsidR="00BB452B">
              <w:t>4.00</w:t>
            </w:r>
          </w:p>
        </w:tc>
        <w:tc>
          <w:tcPr>
            <w:tcW w:w="2266" w:type="dxa"/>
          </w:tcPr>
          <w:p w:rsidR="00B44402" w:rsidRDefault="000B67F5" w:rsidP="008A5511">
            <w:r w:rsidRPr="008A5511">
              <w:t>2</w:t>
            </w:r>
            <w:r w:rsidR="008A5511" w:rsidRPr="008A5511">
              <w:t>0</w:t>
            </w:r>
            <w:r w:rsidRPr="008A5511">
              <w:t>.00</w:t>
            </w:r>
          </w:p>
        </w:tc>
      </w:tr>
      <w:tr w:rsidR="001F7023" w:rsidTr="001F7023">
        <w:tc>
          <w:tcPr>
            <w:tcW w:w="2265" w:type="dxa"/>
          </w:tcPr>
          <w:p w:rsidR="001F7023" w:rsidRDefault="00B44402" w:rsidP="001F7023">
            <w:r>
              <w:t>Pedagoški in raziskovalni delavci</w:t>
            </w:r>
          </w:p>
        </w:tc>
        <w:tc>
          <w:tcPr>
            <w:tcW w:w="2265" w:type="dxa"/>
          </w:tcPr>
          <w:p w:rsidR="001F7023" w:rsidRDefault="00B44402" w:rsidP="001F7023">
            <w:r>
              <w:t>7.00</w:t>
            </w:r>
          </w:p>
        </w:tc>
        <w:tc>
          <w:tcPr>
            <w:tcW w:w="2266" w:type="dxa"/>
          </w:tcPr>
          <w:p w:rsidR="001F7023" w:rsidRDefault="00B44402" w:rsidP="001F7023">
            <w:r>
              <w:t>9.00</w:t>
            </w:r>
          </w:p>
        </w:tc>
        <w:tc>
          <w:tcPr>
            <w:tcW w:w="2266" w:type="dxa"/>
          </w:tcPr>
          <w:p w:rsidR="001F7023" w:rsidRDefault="00B44402" w:rsidP="001F7023">
            <w:r>
              <w:t>13.00</w:t>
            </w:r>
          </w:p>
        </w:tc>
      </w:tr>
      <w:tr w:rsidR="001F7023" w:rsidTr="001F7023">
        <w:tc>
          <w:tcPr>
            <w:tcW w:w="2265" w:type="dxa"/>
          </w:tcPr>
          <w:p w:rsidR="001F7023" w:rsidRDefault="000B67F5" w:rsidP="001F7023">
            <w:r w:rsidRPr="008A5511">
              <w:lastRenderedPageBreak/>
              <w:t>Zaposleni v okviru IŠM</w:t>
            </w:r>
          </w:p>
        </w:tc>
        <w:tc>
          <w:tcPr>
            <w:tcW w:w="2265" w:type="dxa"/>
          </w:tcPr>
          <w:p w:rsidR="001F7023" w:rsidRDefault="008A5511" w:rsidP="001F7023">
            <w:r>
              <w:t>7.00</w:t>
            </w:r>
          </w:p>
        </w:tc>
        <w:tc>
          <w:tcPr>
            <w:tcW w:w="2266" w:type="dxa"/>
          </w:tcPr>
          <w:p w:rsidR="001F7023" w:rsidRDefault="008A5511" w:rsidP="001F7023">
            <w:r>
              <w:t>9.00</w:t>
            </w:r>
          </w:p>
        </w:tc>
        <w:tc>
          <w:tcPr>
            <w:tcW w:w="2266" w:type="dxa"/>
          </w:tcPr>
          <w:p w:rsidR="001F7023" w:rsidRDefault="008A5511" w:rsidP="001F7023">
            <w:r>
              <w:t>14.00</w:t>
            </w:r>
          </w:p>
        </w:tc>
      </w:tr>
    </w:tbl>
    <w:p w:rsidR="001F7023" w:rsidRDefault="001F7023" w:rsidP="001F7023">
      <w:pPr>
        <w:spacing w:after="0" w:line="240" w:lineRule="auto"/>
      </w:pPr>
    </w:p>
    <w:p w:rsidR="00EC1183" w:rsidRDefault="0009169A" w:rsidP="0009169A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09169A">
        <w:rPr>
          <w:b/>
        </w:rPr>
        <w:t xml:space="preserve">člen </w:t>
      </w:r>
    </w:p>
    <w:p w:rsidR="0009169A" w:rsidRDefault="0009169A" w:rsidP="0009169A">
      <w:pPr>
        <w:pStyle w:val="Odstavekseznama"/>
        <w:spacing w:after="0" w:line="240" w:lineRule="auto"/>
        <w:jc w:val="center"/>
        <w:rPr>
          <w:b/>
        </w:rPr>
      </w:pPr>
      <w:r>
        <w:rPr>
          <w:b/>
        </w:rPr>
        <w:t>(sprememba 15. člena)</w:t>
      </w:r>
    </w:p>
    <w:p w:rsidR="0009169A" w:rsidRDefault="0009169A" w:rsidP="0009169A">
      <w:pPr>
        <w:pStyle w:val="Odstavekseznama"/>
        <w:spacing w:after="0" w:line="240" w:lineRule="auto"/>
        <w:jc w:val="center"/>
        <w:rPr>
          <w:b/>
        </w:rPr>
      </w:pPr>
    </w:p>
    <w:p w:rsidR="0009169A" w:rsidRDefault="0009169A" w:rsidP="0009169A">
      <w:pPr>
        <w:spacing w:after="0" w:line="240" w:lineRule="auto"/>
        <w:jc w:val="both"/>
      </w:pPr>
      <w:r>
        <w:t>Spremeni se 3. odst. 15. člena tako, da glasi:</w:t>
      </w:r>
    </w:p>
    <w:p w:rsidR="0009169A" w:rsidRPr="0009169A" w:rsidRDefault="0009169A" w:rsidP="0009169A">
      <w:pPr>
        <w:spacing w:after="0" w:line="240" w:lineRule="auto"/>
        <w:jc w:val="both"/>
      </w:pPr>
      <w:r>
        <w:t>V okviru premakljivega začetka in konca delovnega časa se delavcu prenese iz meseca v mesec presežek največ 20 ur oziroma primanjkljaj največ 10 ur. Razlika presežka ur se mesečno briše iz ročno vodene evidence prisotnosti na delovnem mestu.</w:t>
      </w:r>
    </w:p>
    <w:p w:rsidR="0009169A" w:rsidRPr="001F7023" w:rsidRDefault="0009169A" w:rsidP="0009169A">
      <w:pPr>
        <w:pStyle w:val="Odstavekseznama"/>
        <w:spacing w:after="0" w:line="240" w:lineRule="auto"/>
      </w:pPr>
    </w:p>
    <w:p w:rsidR="00EC1183" w:rsidRDefault="00EC1183" w:rsidP="00EC118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člen</w:t>
      </w:r>
    </w:p>
    <w:p w:rsidR="00EC1183" w:rsidRDefault="00EC1183" w:rsidP="00EC1183">
      <w:pPr>
        <w:pStyle w:val="Odstavekseznama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(sprememba 17. člena)</w:t>
      </w:r>
    </w:p>
    <w:p w:rsidR="00EC1183" w:rsidRDefault="00EC1183" w:rsidP="00EC1183">
      <w:pPr>
        <w:spacing w:after="0" w:line="240" w:lineRule="auto"/>
        <w:jc w:val="both"/>
      </w:pPr>
    </w:p>
    <w:p w:rsidR="00EC1183" w:rsidRDefault="00EC1183" w:rsidP="00EC1183">
      <w:pPr>
        <w:spacing w:after="0" w:line="240" w:lineRule="auto"/>
        <w:jc w:val="both"/>
      </w:pPr>
      <w:r>
        <w:t>Spremeni se  drugi odstavek 17. člena tako, da glasi:</w:t>
      </w:r>
    </w:p>
    <w:p w:rsidR="00EC1183" w:rsidRPr="00EC1183" w:rsidRDefault="00EC1183" w:rsidP="00EC1183">
      <w:pPr>
        <w:spacing w:after="0" w:line="240" w:lineRule="auto"/>
        <w:jc w:val="both"/>
        <w:rPr>
          <w:b/>
        </w:rPr>
      </w:pPr>
      <w:r w:rsidRPr="00EC1183">
        <w:t>Evidentiranje prisotnosti se za pedagoške kot nepedagoške zaposlene vodi ročno (v dekanatu Medicinske fakultete na naslovu Taborska ulica 8, Maribor in po</w:t>
      </w:r>
      <w:r w:rsidR="00E45C18">
        <w:t xml:space="preserve"> enotah fakultete, na Inštitutih</w:t>
      </w:r>
      <w:r>
        <w:t xml:space="preserve"> za anatomijo</w:t>
      </w:r>
      <w:r w:rsidR="00E45C18">
        <w:t xml:space="preserve"> in fiziologijo</w:t>
      </w:r>
      <w:r w:rsidRPr="00EC1183">
        <w:t>, Ljubljanska ulica 5 in v Laboratorijskem centru, Magdalenski trg 5, Maribor) in je podlaga za zagotavljanje pravice</w:t>
      </w:r>
      <w:r>
        <w:t xml:space="preserve"> nadomestila </w:t>
      </w:r>
      <w:r w:rsidR="00E45C18">
        <w:t>za malico in prevoznih</w:t>
      </w:r>
      <w:r>
        <w:t xml:space="preserve"> stroškov.</w:t>
      </w:r>
      <w:r w:rsidRPr="00EC1183">
        <w:rPr>
          <w:b/>
        </w:rPr>
        <w:t xml:space="preserve"> </w:t>
      </w:r>
    </w:p>
    <w:p w:rsidR="00EC1183" w:rsidRDefault="00EC1183" w:rsidP="00EC1183">
      <w:pPr>
        <w:spacing w:after="0" w:line="240" w:lineRule="auto"/>
        <w:rPr>
          <w:b/>
        </w:rPr>
      </w:pPr>
    </w:p>
    <w:p w:rsidR="007226F8" w:rsidRDefault="007226F8" w:rsidP="007226F8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Člen</w:t>
      </w:r>
    </w:p>
    <w:p w:rsidR="007226F8" w:rsidRDefault="007226F8" w:rsidP="007226F8">
      <w:pPr>
        <w:pStyle w:val="Odstavekseznama"/>
        <w:spacing w:after="0" w:line="240" w:lineRule="auto"/>
        <w:jc w:val="center"/>
        <w:rPr>
          <w:b/>
        </w:rPr>
      </w:pPr>
      <w:r>
        <w:rPr>
          <w:b/>
        </w:rPr>
        <w:t>(sprememba 20. člena)</w:t>
      </w:r>
    </w:p>
    <w:p w:rsidR="007226F8" w:rsidRDefault="007226F8" w:rsidP="007226F8">
      <w:pPr>
        <w:spacing w:after="0" w:line="240" w:lineRule="auto"/>
        <w:jc w:val="both"/>
      </w:pPr>
    </w:p>
    <w:p w:rsidR="007226F8" w:rsidRDefault="007226F8" w:rsidP="007226F8">
      <w:pPr>
        <w:spacing w:after="0" w:line="240" w:lineRule="auto"/>
        <w:jc w:val="both"/>
      </w:pPr>
      <w:r>
        <w:t xml:space="preserve">Spremeni se  </w:t>
      </w:r>
      <w:r>
        <w:t>20. člen</w:t>
      </w:r>
      <w:r>
        <w:t xml:space="preserve"> tako, da glasi</w:t>
      </w:r>
      <w:r>
        <w:t>:</w:t>
      </w:r>
    </w:p>
    <w:p w:rsidR="007226F8" w:rsidRPr="007226F8" w:rsidRDefault="007226F8" w:rsidP="007226F8">
      <w:pPr>
        <w:spacing w:after="0" w:line="240" w:lineRule="auto"/>
        <w:jc w:val="both"/>
      </w:pPr>
      <w:r>
        <w:t xml:space="preserve">Z dnem uporabe </w:t>
      </w:r>
      <w:r w:rsidR="0009169A">
        <w:t>sprememb in dopolnitev</w:t>
      </w:r>
      <w:r w:rsidR="00E2459C">
        <w:t xml:space="preserve"> </w:t>
      </w:r>
      <w:r w:rsidR="00E2459C">
        <w:t>Organizacijskega akta o delovnem času Medicinske fakultete UM</w:t>
      </w:r>
      <w:r w:rsidR="0009169A">
        <w:t>,</w:t>
      </w:r>
      <w:r>
        <w:t xml:space="preserve"> se </w:t>
      </w:r>
      <w:r w:rsidR="00E2459C">
        <w:t xml:space="preserve">ugotovljeno stanje </w:t>
      </w:r>
      <w:r>
        <w:t xml:space="preserve">ur </w:t>
      </w:r>
      <w:r w:rsidR="0009169A">
        <w:t xml:space="preserve">delavca nad mejo, ki je določena v 3. odst. 15. člena </w:t>
      </w:r>
      <w:r w:rsidR="00E2459C">
        <w:t>o</w:t>
      </w:r>
      <w:r w:rsidR="0009169A">
        <w:t>rganizacijskega akta, lahko koristi do konca koledarskega leta 2019.</w:t>
      </w:r>
      <w:r w:rsidR="00E2459C">
        <w:t xml:space="preserve"> Razlika morebitnega </w:t>
      </w:r>
      <w:r w:rsidR="00E2459C">
        <w:t xml:space="preserve">presežka ur </w:t>
      </w:r>
      <w:r w:rsidR="00E2459C">
        <w:t xml:space="preserve">po koncu leta 2019, ki ni izkoriščena, </w:t>
      </w:r>
      <w:r w:rsidR="00E2459C">
        <w:t>se briše iz ročno vodene evidence prisotnosti na delovnem mestu.</w:t>
      </w:r>
    </w:p>
    <w:p w:rsidR="00EC1183" w:rsidRDefault="00EC1183" w:rsidP="00EC1183">
      <w:pPr>
        <w:pStyle w:val="Odstavekseznama"/>
        <w:spacing w:after="0" w:line="240" w:lineRule="auto"/>
        <w:rPr>
          <w:b/>
        </w:rPr>
      </w:pPr>
    </w:p>
    <w:p w:rsidR="001F7023" w:rsidRPr="000B67F5" w:rsidRDefault="000B67F5" w:rsidP="00EC118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člen</w:t>
      </w:r>
    </w:p>
    <w:p w:rsidR="0089077D" w:rsidRDefault="0089077D" w:rsidP="00AC2AEC">
      <w:pPr>
        <w:spacing w:after="0" w:line="240" w:lineRule="auto"/>
        <w:jc w:val="both"/>
      </w:pPr>
    </w:p>
    <w:p w:rsidR="00AC2AEC" w:rsidRPr="00AC2AEC" w:rsidRDefault="00AC2AEC" w:rsidP="00AC2AEC">
      <w:pPr>
        <w:spacing w:after="0" w:line="240" w:lineRule="auto"/>
        <w:jc w:val="both"/>
      </w:pPr>
      <w:r w:rsidRPr="00AC2AEC">
        <w:t xml:space="preserve">Vsa ostala določila </w:t>
      </w:r>
      <w:r w:rsidR="000B67F5">
        <w:t>Organizacijskega akta o delovnem času na Medicinski fakulteti Univerze v Mariboru (soglasje Senat</w:t>
      </w:r>
      <w:r w:rsidR="008F6CC3">
        <w:t xml:space="preserve"> MF </w:t>
      </w:r>
      <w:r w:rsidR="00364F3D">
        <w:t xml:space="preserve">UM </w:t>
      </w:r>
      <w:r w:rsidR="000B67F5">
        <w:t>dne 20.9.2011</w:t>
      </w:r>
      <w:r w:rsidR="008F6CC3">
        <w:t xml:space="preserve">) </w:t>
      </w:r>
      <w:r w:rsidRPr="00AC2AEC">
        <w:t>ostanejo nespremenjena.</w:t>
      </w:r>
    </w:p>
    <w:p w:rsidR="00AC2AEC" w:rsidRDefault="00AC2AEC" w:rsidP="00AC2AEC">
      <w:pPr>
        <w:spacing w:after="0" w:line="240" w:lineRule="auto"/>
        <w:jc w:val="center"/>
        <w:rPr>
          <w:b/>
        </w:rPr>
      </w:pPr>
    </w:p>
    <w:p w:rsidR="00AC2AEC" w:rsidRDefault="00AC2AEC" w:rsidP="00AC2AEC">
      <w:pPr>
        <w:spacing w:after="0" w:line="240" w:lineRule="auto"/>
        <w:jc w:val="center"/>
        <w:rPr>
          <w:b/>
        </w:rPr>
      </w:pPr>
    </w:p>
    <w:p w:rsidR="00AC2AEC" w:rsidRPr="00AC2AEC" w:rsidRDefault="00AC2AEC" w:rsidP="00EC118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člen</w:t>
      </w:r>
    </w:p>
    <w:p w:rsidR="00AC2AEC" w:rsidRPr="00DF77F1" w:rsidRDefault="00AC2AEC" w:rsidP="00DF77F1">
      <w:pPr>
        <w:spacing w:after="0" w:line="240" w:lineRule="auto"/>
        <w:rPr>
          <w:b/>
        </w:rPr>
      </w:pPr>
    </w:p>
    <w:p w:rsidR="00DF0A0C" w:rsidRDefault="00DF77F1" w:rsidP="007226F8">
      <w:pPr>
        <w:spacing w:after="0" w:line="240" w:lineRule="auto"/>
        <w:jc w:val="both"/>
      </w:pPr>
      <w:r>
        <w:t xml:space="preserve">Spremembe in dopolnitve </w:t>
      </w:r>
      <w:r w:rsidR="000B67F5">
        <w:t>Organizacijskega akta o delovnem času na Medicinski fakulteti Univerze v Mariboru</w:t>
      </w:r>
      <w:r w:rsidR="00967DD3">
        <w:t xml:space="preserve"> prične</w:t>
      </w:r>
      <w:r>
        <w:t>jo</w:t>
      </w:r>
      <w:r w:rsidR="00967DD3">
        <w:t xml:space="preserve"> veljati</w:t>
      </w:r>
      <w:r w:rsidR="000B67F5">
        <w:t xml:space="preserve"> </w:t>
      </w:r>
      <w:r w:rsidR="007226F8">
        <w:t xml:space="preserve">po </w:t>
      </w:r>
      <w:r w:rsidR="000B67F5">
        <w:t>pridobljenem soglasju rektorja Univerze v Mariboru, uporabljati pa se začne</w:t>
      </w:r>
      <w:r w:rsidR="00925372">
        <w:t>jo</w:t>
      </w:r>
      <w:r w:rsidR="007226F8">
        <w:t xml:space="preserve"> </w:t>
      </w:r>
      <w:r w:rsidR="007226F8">
        <w:t xml:space="preserve">s </w:t>
      </w:r>
      <w:r w:rsidR="007226F8">
        <w:t>prvi</w:t>
      </w:r>
      <w:r w:rsidR="007226F8">
        <w:t>m d</w:t>
      </w:r>
      <w:r w:rsidR="007226F8">
        <w:t>n</w:t>
      </w:r>
      <w:r w:rsidR="007226F8">
        <w:t>em</w:t>
      </w:r>
      <w:r w:rsidR="007226F8">
        <w:t xml:space="preserve"> naslednjega meseca</w:t>
      </w:r>
      <w:r w:rsidR="007226F8">
        <w:t xml:space="preserve"> po pridobljenem soglasju rektorja Univerze v Mariboru.</w:t>
      </w:r>
    </w:p>
    <w:p w:rsidR="00967DD3" w:rsidRDefault="00967DD3" w:rsidP="00042E54">
      <w:pPr>
        <w:spacing w:after="0" w:line="240" w:lineRule="auto"/>
        <w:jc w:val="both"/>
      </w:pPr>
    </w:p>
    <w:p w:rsidR="00925372" w:rsidRDefault="00925372" w:rsidP="00042E54">
      <w:pPr>
        <w:spacing w:after="0" w:line="240" w:lineRule="auto"/>
        <w:jc w:val="both"/>
      </w:pPr>
    </w:p>
    <w:p w:rsidR="00DF77F1" w:rsidRDefault="00DF77F1" w:rsidP="00042E54">
      <w:pPr>
        <w:spacing w:after="0" w:line="240" w:lineRule="auto"/>
        <w:jc w:val="both"/>
      </w:pPr>
    </w:p>
    <w:p w:rsidR="00967DD3" w:rsidRDefault="00967DD3" w:rsidP="00042E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 Medicinske fakultete UM</w:t>
      </w:r>
    </w:p>
    <w:p w:rsidR="00967DD3" w:rsidRPr="00DF0A0C" w:rsidRDefault="00967DD3" w:rsidP="00042E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BAF">
        <w:t xml:space="preserve">             Red</w:t>
      </w:r>
      <w:r w:rsidR="008F6CC3">
        <w:t xml:space="preserve">. </w:t>
      </w:r>
      <w:r>
        <w:t>prof. dr. Ivan Krajnc, dr. med.</w:t>
      </w:r>
    </w:p>
    <w:p w:rsidR="00D36C79" w:rsidRPr="00D36C79" w:rsidRDefault="00D36C79" w:rsidP="00042E54">
      <w:pPr>
        <w:spacing w:after="0" w:line="240" w:lineRule="auto"/>
        <w:jc w:val="center"/>
        <w:rPr>
          <w:b/>
        </w:rPr>
      </w:pPr>
    </w:p>
    <w:p w:rsidR="00E95AFE" w:rsidRDefault="00E95AFE" w:rsidP="00042E54">
      <w:pPr>
        <w:spacing w:after="0" w:line="240" w:lineRule="auto"/>
      </w:pPr>
    </w:p>
    <w:sectPr w:rsidR="00E95AFE" w:rsidSect="007D24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9C" w:rsidRDefault="00E2459C" w:rsidP="00E2459C">
      <w:pPr>
        <w:spacing w:after="0" w:line="240" w:lineRule="auto"/>
      </w:pPr>
      <w:r>
        <w:separator/>
      </w:r>
    </w:p>
  </w:endnote>
  <w:endnote w:type="continuationSeparator" w:id="0">
    <w:p w:rsidR="00E2459C" w:rsidRDefault="00E2459C" w:rsidP="00E2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9C" w:rsidRDefault="00E2459C" w:rsidP="00E2459C">
      <w:pPr>
        <w:spacing w:after="0" w:line="240" w:lineRule="auto"/>
      </w:pPr>
      <w:r>
        <w:separator/>
      </w:r>
    </w:p>
  </w:footnote>
  <w:footnote w:type="continuationSeparator" w:id="0">
    <w:p w:rsidR="00E2459C" w:rsidRDefault="00E2459C" w:rsidP="00E2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9C" w:rsidRDefault="00E2459C">
    <w:pPr>
      <w:pStyle w:val="Glava"/>
    </w:pPr>
    <w:r>
      <w:t>OSNUTEK Organizacijskega akta o delovnem času MF UM z dne 10.4.2019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0DA"/>
    <w:multiLevelType w:val="hybridMultilevel"/>
    <w:tmpl w:val="6D7A3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45ED"/>
    <w:multiLevelType w:val="hybridMultilevel"/>
    <w:tmpl w:val="ACCA4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CB0"/>
    <w:multiLevelType w:val="hybridMultilevel"/>
    <w:tmpl w:val="56FC8DF4"/>
    <w:lvl w:ilvl="0" w:tplc="2D4C07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0661"/>
    <w:multiLevelType w:val="hybridMultilevel"/>
    <w:tmpl w:val="CD20D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47F3"/>
    <w:multiLevelType w:val="hybridMultilevel"/>
    <w:tmpl w:val="51E42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252F"/>
    <w:multiLevelType w:val="hybridMultilevel"/>
    <w:tmpl w:val="F62C80FA"/>
    <w:lvl w:ilvl="0" w:tplc="0EF41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845B2"/>
    <w:multiLevelType w:val="hybridMultilevel"/>
    <w:tmpl w:val="11C64146"/>
    <w:lvl w:ilvl="0" w:tplc="CAB657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3D76"/>
    <w:multiLevelType w:val="hybridMultilevel"/>
    <w:tmpl w:val="21B21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80D1A"/>
    <w:multiLevelType w:val="hybridMultilevel"/>
    <w:tmpl w:val="40F432E4"/>
    <w:lvl w:ilvl="0" w:tplc="E2569E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FE"/>
    <w:rsid w:val="00042E54"/>
    <w:rsid w:val="00066347"/>
    <w:rsid w:val="0009169A"/>
    <w:rsid w:val="00096BAF"/>
    <w:rsid w:val="000B67F5"/>
    <w:rsid w:val="001434E0"/>
    <w:rsid w:val="001E76DC"/>
    <w:rsid w:val="001F7023"/>
    <w:rsid w:val="00211232"/>
    <w:rsid w:val="00364F3D"/>
    <w:rsid w:val="00374748"/>
    <w:rsid w:val="003E4303"/>
    <w:rsid w:val="003F6AD9"/>
    <w:rsid w:val="0044228C"/>
    <w:rsid w:val="004C4224"/>
    <w:rsid w:val="004D694E"/>
    <w:rsid w:val="004E137C"/>
    <w:rsid w:val="00573264"/>
    <w:rsid w:val="005E2AB4"/>
    <w:rsid w:val="006220E1"/>
    <w:rsid w:val="007226F8"/>
    <w:rsid w:val="007A7DF2"/>
    <w:rsid w:val="007D24F2"/>
    <w:rsid w:val="008332D4"/>
    <w:rsid w:val="00837B89"/>
    <w:rsid w:val="0089077D"/>
    <w:rsid w:val="008A5511"/>
    <w:rsid w:val="008F6CC3"/>
    <w:rsid w:val="00925372"/>
    <w:rsid w:val="00967DD3"/>
    <w:rsid w:val="009C063B"/>
    <w:rsid w:val="00A62C7E"/>
    <w:rsid w:val="00AC2AEC"/>
    <w:rsid w:val="00B2601E"/>
    <w:rsid w:val="00B44402"/>
    <w:rsid w:val="00BB452B"/>
    <w:rsid w:val="00BC5FA5"/>
    <w:rsid w:val="00CD0889"/>
    <w:rsid w:val="00D03A89"/>
    <w:rsid w:val="00D36C79"/>
    <w:rsid w:val="00DA4E26"/>
    <w:rsid w:val="00DF0A0C"/>
    <w:rsid w:val="00DF77F1"/>
    <w:rsid w:val="00E2132D"/>
    <w:rsid w:val="00E2459C"/>
    <w:rsid w:val="00E45C18"/>
    <w:rsid w:val="00E95AFE"/>
    <w:rsid w:val="00EC1183"/>
    <w:rsid w:val="00F05570"/>
    <w:rsid w:val="00F4689A"/>
    <w:rsid w:val="00F9239C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B7F9"/>
  <w15:docId w15:val="{EF3B6B5A-6623-48BB-87B1-20E43EED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5AFE"/>
    <w:pPr>
      <w:ind w:left="720"/>
      <w:contextualSpacing/>
    </w:pPr>
  </w:style>
  <w:style w:type="paragraph" w:customStyle="1" w:styleId="Default">
    <w:name w:val="Default"/>
    <w:rsid w:val="003F6AD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4228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4228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4228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22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228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228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1F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2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459C"/>
  </w:style>
  <w:style w:type="paragraph" w:styleId="Noga">
    <w:name w:val="footer"/>
    <w:basedOn w:val="Navaden"/>
    <w:link w:val="NogaZnak"/>
    <w:uiPriority w:val="99"/>
    <w:unhideWhenUsed/>
    <w:rsid w:val="00E2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01-0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Jelka Rakun</cp:lastModifiedBy>
  <cp:revision>5</cp:revision>
  <cp:lastPrinted>2014-04-17T08:13:00Z</cp:lastPrinted>
  <dcterms:created xsi:type="dcterms:W3CDTF">2019-04-09T06:04:00Z</dcterms:created>
  <dcterms:modified xsi:type="dcterms:W3CDTF">2019-04-09T07:30:00Z</dcterms:modified>
</cp:coreProperties>
</file>